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1A6" w:rsidRDefault="005C3312" w:rsidP="005C3312">
      <w:pPr>
        <w:jc w:val="center"/>
        <w:rPr>
          <w:rFonts w:ascii="Arial" w:hAnsi="Arial" w:cs="Arial"/>
          <w:b/>
        </w:rPr>
      </w:pPr>
      <w:bookmarkStart w:id="0" w:name="_GoBack"/>
      <w:r w:rsidRPr="005C3312">
        <w:rPr>
          <w:rFonts w:ascii="Arial" w:hAnsi="Arial" w:cs="Arial"/>
          <w:b/>
        </w:rPr>
        <w:t>DEFFORM 47 – Annex C – Statement of Technical Requirements (SOTR) Supporting Information</w:t>
      </w:r>
    </w:p>
    <w:bookmarkEnd w:id="0"/>
    <w:p w:rsidR="005C3312" w:rsidRDefault="005C3312" w:rsidP="005C3312">
      <w:pPr>
        <w:jc w:val="center"/>
        <w:rPr>
          <w:rFonts w:ascii="Arial" w:hAnsi="Arial" w:cs="Arial"/>
          <w:b/>
        </w:rPr>
      </w:pPr>
    </w:p>
    <w:p w:rsidR="005C3312" w:rsidRPr="005C3312" w:rsidRDefault="005C3312" w:rsidP="005C3312">
      <w:pPr>
        <w:jc w:val="center"/>
        <w:rPr>
          <w:b/>
          <w:color w:val="FF0000"/>
        </w:rPr>
      </w:pPr>
      <w:r>
        <w:rPr>
          <w:rFonts w:ascii="Arial" w:hAnsi="Arial" w:cs="Arial"/>
          <w:b/>
          <w:color w:val="FF0000"/>
        </w:rPr>
        <w:t>DOCUMENT REDACTED</w:t>
      </w:r>
    </w:p>
    <w:sectPr w:rsidR="005C3312" w:rsidRPr="005C33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312"/>
    <w:rsid w:val="00396520"/>
    <w:rsid w:val="005C3312"/>
    <w:rsid w:val="008B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24F0"/>
  <w15:chartTrackingRefBased/>
  <w15:docId w15:val="{D6CA9EE3-6302-4961-ADCB-94F0DBC2F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Hunt, Christine Ms (DES Ships Comrcl-CSS-3b2)</dc:creator>
  <cp:keywords/>
  <dc:description/>
  <cp:lastModifiedBy>Hunt, Christine Ms (DES Ships Comrcl-CSS-3b2)</cp:lastModifiedBy>
  <cp:revision>1</cp:revision>
  <dcterms:created xsi:type="dcterms:W3CDTF">2018-04-30T07:25:00Z</dcterms:created>
  <dcterms:modified xsi:type="dcterms:W3CDTF">2018-04-30T07:27:00Z</dcterms:modified>
</cp:coreProperties>
</file>